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6FE19242" w:rsidR="00FA2909" w:rsidRPr="00150A93" w:rsidRDefault="00CE2643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C4123B">
        <w:rPr>
          <w:rFonts w:ascii="Arial" w:hAnsi="Arial" w:cs="Arial"/>
          <w:b/>
          <w:sz w:val="24"/>
          <w:szCs w:val="24"/>
        </w:rPr>
        <w:t>проректором по научной работе Ю.В. Пятковской</w:t>
      </w:r>
    </w:p>
    <w:p w14:paraId="110077A6" w14:textId="77777777" w:rsidR="00FA2909" w:rsidRPr="00D96DD3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79AEDA06" w:rsidR="00FA2909" w:rsidRPr="00D8080F" w:rsidRDefault="00FA2909" w:rsidP="00CE264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4A0A26">
        <w:rPr>
          <w:rFonts w:ascii="Arial" w:hAnsi="Arial" w:cs="Arial"/>
          <w:sz w:val="26"/>
          <w:szCs w:val="26"/>
        </w:rPr>
        <w:t>0</w:t>
      </w:r>
      <w:r w:rsidR="001A3CB8">
        <w:rPr>
          <w:rFonts w:ascii="Arial" w:hAnsi="Arial" w:cs="Arial"/>
          <w:sz w:val="26"/>
          <w:szCs w:val="26"/>
        </w:rPr>
        <w:t>5 ноября</w:t>
      </w:r>
      <w:r w:rsidR="00F42FDA">
        <w:rPr>
          <w:rFonts w:ascii="Arial" w:hAnsi="Arial" w:cs="Arial"/>
          <w:sz w:val="26"/>
          <w:szCs w:val="26"/>
        </w:rPr>
        <w:t xml:space="preserve"> </w:t>
      </w:r>
      <w:r w:rsidR="00CE2643">
        <w:rPr>
          <w:rFonts w:ascii="Arial" w:hAnsi="Arial" w:cs="Arial"/>
          <w:sz w:val="26"/>
          <w:szCs w:val="26"/>
        </w:rPr>
        <w:t>2020 г. № ___</w:t>
      </w:r>
    </w:p>
    <w:p w14:paraId="33291ED7" w14:textId="77777777" w:rsidR="00C4123B" w:rsidRPr="00CE2643" w:rsidRDefault="00C4123B" w:rsidP="00C4123B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335CD2AB" w14:textId="77777777" w:rsidR="00CE2643" w:rsidRDefault="00C4123B" w:rsidP="00C412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D3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FC5277">
        <w:rPr>
          <w:rFonts w:ascii="Times New Roman" w:hAnsi="Times New Roman" w:cs="Times New Roman"/>
          <w:b/>
          <w:sz w:val="28"/>
          <w:szCs w:val="28"/>
        </w:rPr>
        <w:t>научно-учебной лаборатории</w:t>
      </w:r>
    </w:p>
    <w:p w14:paraId="23E1072F" w14:textId="004A098B" w:rsidR="00C4123B" w:rsidRPr="00D96DD3" w:rsidRDefault="00FC5277" w:rsidP="00C412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социальной и экономической психологии</w:t>
      </w:r>
    </w:p>
    <w:p w14:paraId="0ADD5804" w14:textId="77777777" w:rsidR="00C4123B" w:rsidRPr="00CE2643" w:rsidRDefault="00C4123B" w:rsidP="00C412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298233" w14:textId="77777777" w:rsidR="0028728A" w:rsidRDefault="00C4123B" w:rsidP="00C4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91342F">
        <w:rPr>
          <w:rFonts w:ascii="Times New Roman" w:hAnsi="Times New Roman" w:cs="Times New Roman"/>
          <w:sz w:val="28"/>
          <w:szCs w:val="28"/>
        </w:rPr>
        <w:t xml:space="preserve">, </w:t>
      </w:r>
      <w:r w:rsidR="007329EF" w:rsidRPr="0028728A">
        <w:rPr>
          <w:rFonts w:ascii="Times New Roman" w:hAnsi="Times New Roman" w:cs="Times New Roman"/>
          <w:sz w:val="28"/>
          <w:szCs w:val="28"/>
        </w:rPr>
        <w:t>руководствуясь подпунктами 9 и 10 пункта 4.11 устава ФГБОУ ВО «БГУ»,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28728A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28728A" w:rsidRPr="0028728A">
        <w:rPr>
          <w:rFonts w:ascii="Times New Roman" w:hAnsi="Times New Roman" w:cs="Times New Roman"/>
          <w:sz w:val="28"/>
          <w:szCs w:val="28"/>
        </w:rPr>
        <w:t>ФГБОУ ВО «БГУ</w:t>
      </w:r>
      <w:r w:rsidR="0028728A">
        <w:rPr>
          <w:rFonts w:ascii="Times New Roman" w:hAnsi="Times New Roman" w:cs="Times New Roman"/>
          <w:sz w:val="28"/>
          <w:szCs w:val="28"/>
        </w:rPr>
        <w:t>»</w:t>
      </w:r>
    </w:p>
    <w:p w14:paraId="68863EEF" w14:textId="45827E06" w:rsidR="00C4123B" w:rsidRPr="00D96DD3" w:rsidRDefault="00C4123B" w:rsidP="002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7595264E" w14:textId="259BCA7B" w:rsidR="00C4123B" w:rsidRPr="0028728A" w:rsidRDefault="0028728A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123B" w:rsidRPr="0028728A">
        <w:rPr>
          <w:rFonts w:ascii="Times New Roman" w:hAnsi="Times New Roman" w:cs="Times New Roman"/>
          <w:sz w:val="28"/>
          <w:szCs w:val="28"/>
        </w:rPr>
        <w:t xml:space="preserve">Создать в </w:t>
      </w:r>
      <w:r w:rsidR="001A3CB8" w:rsidRPr="0028728A">
        <w:rPr>
          <w:rFonts w:ascii="Times New Roman" w:hAnsi="Times New Roman" w:cs="Times New Roman"/>
          <w:sz w:val="28"/>
          <w:szCs w:val="28"/>
        </w:rPr>
        <w:t xml:space="preserve">составе научно-исследовательской части </w:t>
      </w:r>
      <w:r w:rsidRPr="0028728A">
        <w:rPr>
          <w:rFonts w:ascii="Times New Roman" w:hAnsi="Times New Roman" w:cs="Times New Roman"/>
          <w:sz w:val="28"/>
          <w:szCs w:val="28"/>
        </w:rPr>
        <w:t>ФГБОУ ВО «БГУ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4123B" w:rsidRPr="0028728A">
        <w:rPr>
          <w:rFonts w:ascii="Times New Roman" w:hAnsi="Times New Roman" w:cs="Times New Roman"/>
          <w:sz w:val="28"/>
          <w:szCs w:val="28"/>
        </w:rPr>
        <w:t>научно-учебную лабораторию социал</w:t>
      </w:r>
      <w:r w:rsidR="00C01A7F" w:rsidRPr="0028728A">
        <w:rPr>
          <w:rFonts w:ascii="Times New Roman" w:hAnsi="Times New Roman" w:cs="Times New Roman"/>
          <w:sz w:val="28"/>
          <w:szCs w:val="28"/>
        </w:rPr>
        <w:t>ьной и экономической психологии</w:t>
      </w:r>
      <w:r w:rsidR="001A3CB8" w:rsidRPr="0028728A">
        <w:rPr>
          <w:rFonts w:ascii="Times New Roman" w:hAnsi="Times New Roman" w:cs="Times New Roman"/>
          <w:sz w:val="28"/>
          <w:szCs w:val="28"/>
        </w:rPr>
        <w:t>.</w:t>
      </w:r>
    </w:p>
    <w:p w14:paraId="6EC3294E" w14:textId="2265580E" w:rsidR="001A3CB8" w:rsidRDefault="001A3CB8" w:rsidP="001A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23B"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FA29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 Положение о научно-учебной</w:t>
      </w:r>
      <w:r w:rsidRPr="006A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лаборатории социальной и экономической психологии.</w:t>
      </w:r>
    </w:p>
    <w:p w14:paraId="70836042" w14:textId="7BC6C3A7" w:rsidR="0028728A" w:rsidRPr="0028728A" w:rsidRDefault="0028728A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8728A">
        <w:rPr>
          <w:rFonts w:ascii="Times New Roman" w:hAnsi="Times New Roman" w:cs="Times New Roman"/>
          <w:sz w:val="28"/>
          <w:szCs w:val="28"/>
        </w:rPr>
        <w:t xml:space="preserve">3. </w:t>
      </w:r>
      <w:r w:rsidR="004A0A26">
        <w:rPr>
          <w:rFonts w:ascii="Times New Roman" w:hAnsi="Times New Roman" w:cs="Times New Roman"/>
          <w:sz w:val="28"/>
          <w:szCs w:val="28"/>
        </w:rPr>
        <w:t>П</w:t>
      </w:r>
      <w:r w:rsidR="004A0A26" w:rsidRPr="00192A70">
        <w:rPr>
          <w:rFonts w:ascii="Times New Roman" w:hAnsi="Times New Roman" w:cs="Times New Roman"/>
          <w:color w:val="010101"/>
          <w:sz w:val="28"/>
          <w:szCs w:val="28"/>
        </w:rPr>
        <w:t>роректор</w:t>
      </w:r>
      <w:r w:rsidR="004A0A26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4A0A26"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 по </w:t>
      </w:r>
      <w:r w:rsidR="004A0A26">
        <w:rPr>
          <w:rFonts w:ascii="Times New Roman" w:hAnsi="Times New Roman" w:cs="Times New Roman"/>
          <w:color w:val="010101"/>
          <w:sz w:val="28"/>
          <w:szCs w:val="28"/>
        </w:rPr>
        <w:t>науч</w:t>
      </w:r>
      <w:r w:rsidR="004A0A26"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ной работе </w:t>
      </w:r>
      <w:r w:rsidR="004A0A26">
        <w:rPr>
          <w:rFonts w:ascii="Times New Roman" w:hAnsi="Times New Roman" w:cs="Times New Roman"/>
          <w:color w:val="010101"/>
          <w:sz w:val="28"/>
          <w:szCs w:val="28"/>
        </w:rPr>
        <w:t>Ю.В. Пятковской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A0A26">
        <w:rPr>
          <w:rFonts w:ascii="Times New Roman" w:hAnsi="Times New Roman" w:cs="Times New Roman"/>
          <w:color w:val="010101"/>
          <w:sz w:val="28"/>
          <w:szCs w:val="28"/>
        </w:rPr>
        <w:t xml:space="preserve">обеспечить 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>подготов</w:t>
      </w:r>
      <w:r w:rsidR="004A0A26">
        <w:rPr>
          <w:rFonts w:ascii="Times New Roman" w:hAnsi="Times New Roman" w:cs="Times New Roman"/>
          <w:color w:val="010101"/>
          <w:sz w:val="28"/>
          <w:szCs w:val="28"/>
        </w:rPr>
        <w:t>ку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проект</w:t>
      </w:r>
      <w:r w:rsidR="004A0A26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приказа о создании </w:t>
      </w:r>
      <w:r w:rsidR="004A0A26">
        <w:rPr>
          <w:rFonts w:ascii="Times New Roman" w:hAnsi="Times New Roman" w:cs="Times New Roman"/>
          <w:sz w:val="28"/>
          <w:szCs w:val="28"/>
        </w:rPr>
        <w:t>научно-учебной</w:t>
      </w:r>
      <w:r w:rsidR="004A0A26" w:rsidRPr="006A12BA">
        <w:rPr>
          <w:rFonts w:ascii="Times New Roman" w:hAnsi="Times New Roman" w:cs="Times New Roman"/>
          <w:sz w:val="28"/>
          <w:szCs w:val="28"/>
        </w:rPr>
        <w:t xml:space="preserve"> </w:t>
      </w:r>
      <w:r w:rsidR="004A0A26">
        <w:rPr>
          <w:rFonts w:ascii="Times New Roman" w:hAnsi="Times New Roman" w:cs="Times New Roman"/>
          <w:sz w:val="28"/>
          <w:szCs w:val="28"/>
        </w:rPr>
        <w:t>лаборатории социальной и экономической психологии</w:t>
      </w:r>
      <w:r w:rsidRPr="0028728A">
        <w:rPr>
          <w:rFonts w:ascii="Times New Roman" w:hAnsi="Times New Roman" w:cs="Times New Roman"/>
          <w:sz w:val="28"/>
          <w:szCs w:val="28"/>
        </w:rPr>
        <w:t xml:space="preserve">, регламентирующего порядок и сроки создания </w:t>
      </w:r>
      <w:r w:rsidR="004A0A26">
        <w:rPr>
          <w:rFonts w:ascii="Times New Roman" w:hAnsi="Times New Roman" w:cs="Times New Roman"/>
          <w:sz w:val="28"/>
          <w:szCs w:val="28"/>
        </w:rPr>
        <w:t>лаборатории</w:t>
      </w:r>
      <w:r w:rsidRPr="0028728A">
        <w:rPr>
          <w:rFonts w:ascii="Times New Roman" w:hAnsi="Times New Roman" w:cs="Times New Roman"/>
          <w:sz w:val="28"/>
          <w:szCs w:val="28"/>
        </w:rPr>
        <w:t xml:space="preserve"> с учетом требований законодательства Российской Федерации, в срок до </w:t>
      </w:r>
      <w:r w:rsidR="004A0A26">
        <w:rPr>
          <w:rFonts w:ascii="Times New Roman" w:hAnsi="Times New Roman" w:cs="Times New Roman"/>
          <w:sz w:val="28"/>
          <w:szCs w:val="28"/>
        </w:rPr>
        <w:t>09 но</w:t>
      </w:r>
      <w:r w:rsidRPr="0028728A">
        <w:rPr>
          <w:rFonts w:ascii="Times New Roman" w:hAnsi="Times New Roman" w:cs="Times New Roman"/>
          <w:sz w:val="28"/>
          <w:szCs w:val="28"/>
        </w:rPr>
        <w:t>ября 2020 г.</w:t>
      </w:r>
    </w:p>
    <w:p w14:paraId="24EFDEB7" w14:textId="033B3EAC" w:rsidR="0028728A" w:rsidRPr="0028728A" w:rsidRDefault="0028728A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4. Контроль за исполнением настоящего решения </w:t>
      </w:r>
      <w:r w:rsidR="007436B7"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возложить на проректора по </w:t>
      </w:r>
      <w:r w:rsidR="007436B7">
        <w:rPr>
          <w:rFonts w:ascii="Times New Roman" w:hAnsi="Times New Roman" w:cs="Times New Roman"/>
          <w:color w:val="010101"/>
          <w:sz w:val="28"/>
          <w:szCs w:val="28"/>
        </w:rPr>
        <w:t>науч</w:t>
      </w:r>
      <w:r w:rsidR="007436B7"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ной работе </w:t>
      </w:r>
      <w:r w:rsidR="007436B7">
        <w:rPr>
          <w:rFonts w:ascii="Times New Roman" w:hAnsi="Times New Roman" w:cs="Times New Roman"/>
          <w:color w:val="010101"/>
          <w:sz w:val="28"/>
          <w:szCs w:val="28"/>
        </w:rPr>
        <w:t>Ю.В. Пятковскую.</w:t>
      </w:r>
    </w:p>
    <w:p w14:paraId="10E92909" w14:textId="77777777" w:rsidR="00FA2909" w:rsidRPr="0028728A" w:rsidRDefault="00FA2909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28728A" w:rsidRDefault="00FA2909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07F2DAC3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30F98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30F98">
        <w:rPr>
          <w:rFonts w:ascii="Times New Roman" w:hAnsi="Times New Roman" w:cs="Times New Roman"/>
          <w:sz w:val="28"/>
          <w:szCs w:val="28"/>
        </w:rPr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7C388B8" w14:textId="77777777" w:rsidR="00FA2909" w:rsidRDefault="00FA2909"/>
    <w:p w14:paraId="4360B7B0" w14:textId="0155BEC1" w:rsidR="001A3CB8" w:rsidRDefault="001A3CB8">
      <w:r>
        <w:br w:type="page"/>
      </w:r>
    </w:p>
    <w:p w14:paraId="749269FD" w14:textId="77777777" w:rsidR="0040159F" w:rsidRPr="0040159F" w:rsidRDefault="0040159F" w:rsidP="004015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15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67A57379" w14:textId="3A20B9B7" w:rsidR="0040159F" w:rsidRDefault="0040159F" w:rsidP="004015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159F"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___ ученого совета БГУ от 0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5</w:t>
      </w:r>
      <w:r w:rsidRPr="0040159F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11</w:t>
      </w:r>
      <w:r w:rsidRPr="0040159F">
        <w:rPr>
          <w:rFonts w:ascii="Times New Roman" w:eastAsia="Calibri" w:hAnsi="Times New Roman" w:cs="Times New Roman"/>
          <w:spacing w:val="4"/>
          <w:sz w:val="28"/>
          <w:szCs w:val="28"/>
        </w:rPr>
        <w:t>.2020</w:t>
      </w:r>
    </w:p>
    <w:p w14:paraId="33F4667F" w14:textId="77777777" w:rsidR="0040159F" w:rsidRDefault="0040159F" w:rsidP="00FA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3376C2" w:rsidRPr="003376C2" w14:paraId="47745BA9" w14:textId="77777777" w:rsidTr="003376C2">
        <w:trPr>
          <w:trHeight w:val="2825"/>
        </w:trPr>
        <w:tc>
          <w:tcPr>
            <w:tcW w:w="2425" w:type="pct"/>
          </w:tcPr>
          <w:p w14:paraId="14A901AE" w14:textId="77777777" w:rsidR="003376C2" w:rsidRPr="003376C2" w:rsidRDefault="003376C2" w:rsidP="003376C2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14:paraId="32B23C7D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AC75DCD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4D666BDF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6D452127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1015B887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2C54C120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4A81B74D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6D61D42B" w14:textId="77777777" w:rsidR="003376C2" w:rsidRPr="003376C2" w:rsidRDefault="003376C2" w:rsidP="003376C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14:paraId="5D157599" w14:textId="77777777" w:rsidR="003376C2" w:rsidRPr="003376C2" w:rsidRDefault="003376C2" w:rsidP="00337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1B4D51B7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004498E0" w14:textId="60C9C84F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ября 2020 г.,</w:t>
            </w:r>
          </w:p>
          <w:p w14:paraId="62A9701C" w14:textId="50FA554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5</w:t>
            </w:r>
          </w:p>
          <w:p w14:paraId="193EDEDB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F84304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  <w:proofErr w:type="spellStart"/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ректора ФГБОУ ВО «БГУ»</w:t>
            </w:r>
          </w:p>
          <w:p w14:paraId="1E2FA08F" w14:textId="77777777" w:rsidR="003376C2" w:rsidRPr="003376C2" w:rsidRDefault="003376C2" w:rsidP="00337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F58F4" w14:textId="77777777" w:rsidR="003376C2" w:rsidRPr="003376C2" w:rsidRDefault="003376C2" w:rsidP="00337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3376C2" w:rsidRPr="003376C2" w14:paraId="6BA3BD8C" w14:textId="77777777" w:rsidTr="003376C2">
        <w:tc>
          <w:tcPr>
            <w:tcW w:w="2425" w:type="pct"/>
            <w:vAlign w:val="center"/>
          </w:tcPr>
          <w:p w14:paraId="55ED4620" w14:textId="77777777" w:rsidR="003376C2" w:rsidRPr="003376C2" w:rsidRDefault="003376C2" w:rsidP="00337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14:paraId="0AA80A67" w14:textId="77777777" w:rsidR="003376C2" w:rsidRPr="003376C2" w:rsidRDefault="003376C2" w:rsidP="003376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6C2" w:rsidRPr="003376C2" w14:paraId="23BB4834" w14:textId="77777777" w:rsidTr="003376C2">
        <w:tc>
          <w:tcPr>
            <w:tcW w:w="2425" w:type="pct"/>
            <w:vAlign w:val="center"/>
          </w:tcPr>
          <w:p w14:paraId="03ABA38B" w14:textId="77777777" w:rsidR="003376C2" w:rsidRPr="003376C2" w:rsidRDefault="003376C2" w:rsidP="00337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6AADAC63" w14:textId="77777777" w:rsidR="003376C2" w:rsidRPr="003376C2" w:rsidRDefault="003376C2" w:rsidP="003376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6C2" w:rsidRPr="003376C2" w14:paraId="67D2C378" w14:textId="77777777" w:rsidTr="003376C2">
        <w:tc>
          <w:tcPr>
            <w:tcW w:w="2425" w:type="pct"/>
            <w:vAlign w:val="center"/>
          </w:tcPr>
          <w:p w14:paraId="62CDBE7E" w14:textId="77777777" w:rsidR="003376C2" w:rsidRPr="003376C2" w:rsidRDefault="003376C2" w:rsidP="00337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0A11CC2E" w14:textId="77777777" w:rsidR="003376C2" w:rsidRPr="003376C2" w:rsidRDefault="003376C2" w:rsidP="003376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6C2" w:rsidRPr="003376C2" w14:paraId="1004592A" w14:textId="77777777" w:rsidTr="003376C2">
        <w:trPr>
          <w:trHeight w:val="162"/>
        </w:trPr>
        <w:tc>
          <w:tcPr>
            <w:tcW w:w="2425" w:type="pct"/>
            <w:vAlign w:val="center"/>
          </w:tcPr>
          <w:p w14:paraId="1BA1CCBB" w14:textId="77777777" w:rsidR="003376C2" w:rsidRPr="003376C2" w:rsidRDefault="003376C2" w:rsidP="00337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2937D842" w14:textId="77777777" w:rsidR="003376C2" w:rsidRPr="003376C2" w:rsidRDefault="003376C2" w:rsidP="00337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5E7029E7" w14:textId="77777777" w:rsidR="003376C2" w:rsidRPr="003376C2" w:rsidRDefault="003376C2" w:rsidP="00337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8F333C" w14:textId="77777777" w:rsidR="003376C2" w:rsidRDefault="003376C2" w:rsidP="00FA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78328" w14:textId="6B06A6BF" w:rsidR="00B84D2E" w:rsidRDefault="00B84D2E" w:rsidP="00B84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3CB8" w:rsidRPr="00B84D2E">
        <w:rPr>
          <w:rFonts w:ascii="Times New Roman" w:hAnsi="Times New Roman" w:cs="Times New Roman"/>
          <w:sz w:val="28"/>
          <w:szCs w:val="28"/>
        </w:rPr>
        <w:t xml:space="preserve"> научно-учебной лаборатории</w:t>
      </w:r>
    </w:p>
    <w:p w14:paraId="3592E642" w14:textId="01EB128C" w:rsidR="003F09DF" w:rsidRPr="00B84D2E" w:rsidRDefault="001A3CB8" w:rsidP="00B84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D2E">
        <w:rPr>
          <w:rFonts w:ascii="Times New Roman" w:hAnsi="Times New Roman" w:cs="Times New Roman"/>
          <w:sz w:val="28"/>
          <w:szCs w:val="28"/>
        </w:rPr>
        <w:t>социал</w:t>
      </w:r>
      <w:r w:rsidR="00B84D2E">
        <w:rPr>
          <w:rFonts w:ascii="Times New Roman" w:hAnsi="Times New Roman" w:cs="Times New Roman"/>
          <w:sz w:val="28"/>
          <w:szCs w:val="28"/>
        </w:rPr>
        <w:t>ьной и экономической психологии</w:t>
      </w:r>
    </w:p>
    <w:p w14:paraId="14F6FA09" w14:textId="77777777" w:rsidR="007A474B" w:rsidRPr="007A474B" w:rsidRDefault="007A474B" w:rsidP="007A47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567A73" w14:textId="058BCCB8" w:rsidR="003F09DF" w:rsidRDefault="007A474B" w:rsidP="007A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09DF" w:rsidRPr="007A474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F39670A" w14:textId="77777777" w:rsidR="007A474B" w:rsidRPr="007A474B" w:rsidRDefault="007A474B" w:rsidP="007A47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A47016" w14:textId="26C7DDB2" w:rsidR="003F09DF" w:rsidRDefault="00F07F39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6">
        <w:rPr>
          <w:rFonts w:ascii="Times New Roman" w:hAnsi="Times New Roman" w:cs="Times New Roman"/>
          <w:sz w:val="28"/>
          <w:szCs w:val="28"/>
        </w:rPr>
        <w:t xml:space="preserve">1.1. </w:t>
      </w:r>
      <w:r w:rsidR="00CD2C86" w:rsidRPr="00CD2C86">
        <w:rPr>
          <w:rFonts w:ascii="Times New Roman" w:hAnsi="Times New Roman" w:cs="Times New Roman"/>
          <w:sz w:val="28"/>
          <w:szCs w:val="28"/>
        </w:rPr>
        <w:t xml:space="preserve">Лаборатория социальной и экономической психологии </w:t>
      </w:r>
      <w:r w:rsidR="003F09DF" w:rsidRPr="00CD2C8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D2C86" w:rsidRPr="00CD2C86">
        <w:rPr>
          <w:rFonts w:ascii="Times New Roman" w:hAnsi="Times New Roman" w:cs="Times New Roman"/>
          <w:sz w:val="28"/>
          <w:szCs w:val="28"/>
        </w:rPr>
        <w:t>ЛСЭП</w:t>
      </w:r>
      <w:r w:rsidR="003F09DF" w:rsidRPr="00CD2C86">
        <w:rPr>
          <w:rFonts w:ascii="Times New Roman" w:hAnsi="Times New Roman" w:cs="Times New Roman"/>
          <w:sz w:val="28"/>
          <w:szCs w:val="28"/>
        </w:rPr>
        <w:t>) является структурным подразделением ФГБОУ ВО «Байкальский государственный университет» (далее – БГУ)</w:t>
      </w:r>
      <w:r w:rsidR="00CD2C86" w:rsidRPr="00CD2C86">
        <w:rPr>
          <w:rFonts w:ascii="Times New Roman" w:hAnsi="Times New Roman" w:cs="Times New Roman"/>
          <w:sz w:val="28"/>
          <w:szCs w:val="28"/>
        </w:rPr>
        <w:t xml:space="preserve"> и входит в состав научно-</w:t>
      </w:r>
      <w:r w:rsidR="00CD2C86">
        <w:rPr>
          <w:rFonts w:ascii="Times New Roman" w:hAnsi="Times New Roman" w:cs="Times New Roman"/>
          <w:sz w:val="28"/>
          <w:szCs w:val="28"/>
        </w:rPr>
        <w:t xml:space="preserve">исследовательской части </w:t>
      </w:r>
      <w:r w:rsidR="00ED37E9">
        <w:rPr>
          <w:rFonts w:ascii="Times New Roman" w:hAnsi="Times New Roman" w:cs="Times New Roman"/>
          <w:sz w:val="28"/>
          <w:szCs w:val="28"/>
        </w:rPr>
        <w:t>БГУ.</w:t>
      </w:r>
    </w:p>
    <w:p w14:paraId="486CBB75" w14:textId="1F4CEFF7" w:rsidR="003F09DF" w:rsidRDefault="003F09DF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D2C86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и ликвидируется на основании решения </w:t>
      </w:r>
      <w:r w:rsidR="007A47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ченого совета БГУ.</w:t>
      </w:r>
    </w:p>
    <w:p w14:paraId="0E604B94" w14:textId="3E13B1CF" w:rsidR="003F09DF" w:rsidRDefault="003F09DF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Руководство деятельностью </w:t>
      </w:r>
      <w:r w:rsidR="00CD2C86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CD2C86">
        <w:rPr>
          <w:rFonts w:ascii="Times New Roman" w:hAnsi="Times New Roman" w:cs="Times New Roman"/>
          <w:sz w:val="28"/>
          <w:szCs w:val="28"/>
        </w:rPr>
        <w:t>заведующий лабораторией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40189A" w14:textId="27F20C49" w:rsidR="003F09DF" w:rsidRDefault="003F09DF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Структура и штат </w:t>
      </w:r>
      <w:r w:rsidR="00CD2C86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FC5277">
        <w:rPr>
          <w:rFonts w:ascii="Times New Roman" w:hAnsi="Times New Roman" w:cs="Times New Roman"/>
          <w:sz w:val="28"/>
          <w:szCs w:val="28"/>
        </w:rPr>
        <w:t xml:space="preserve">ректором БГУ по представлению </w:t>
      </w:r>
      <w:r w:rsidR="00CD2C8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ректор</w:t>
      </w:r>
      <w:r w:rsidR="00FC52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C86">
        <w:rPr>
          <w:rFonts w:ascii="Times New Roman" w:hAnsi="Times New Roman" w:cs="Times New Roman"/>
          <w:sz w:val="28"/>
          <w:szCs w:val="28"/>
        </w:rPr>
        <w:t>по научной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FC8962" w14:textId="01F660A1" w:rsidR="003F09DF" w:rsidRDefault="003F09DF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CD2C86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проводит теоретические, фундаментальные, поисковые и прикладные научные исследования в области </w:t>
      </w:r>
      <w:r w:rsidR="00CD2C86">
        <w:rPr>
          <w:rFonts w:ascii="Times New Roman" w:hAnsi="Times New Roman" w:cs="Times New Roman"/>
          <w:sz w:val="28"/>
          <w:szCs w:val="28"/>
        </w:rPr>
        <w:t xml:space="preserve">социальной и экономической психологии </w:t>
      </w:r>
      <w:r w:rsidR="00615A87">
        <w:rPr>
          <w:rFonts w:ascii="Times New Roman" w:hAnsi="Times New Roman" w:cs="Times New Roman"/>
          <w:sz w:val="28"/>
          <w:szCs w:val="28"/>
        </w:rPr>
        <w:t>на современном научном уровне, принимает активное участие в различных научных программах и форумах.</w:t>
      </w:r>
    </w:p>
    <w:p w14:paraId="0B2F72B6" w14:textId="2A9C8F71" w:rsidR="00615A87" w:rsidRDefault="00615A87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Основными источниками финансирования </w:t>
      </w:r>
      <w:r w:rsidR="00CD2C86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являются ассигнования из федерального бюджета, </w:t>
      </w:r>
      <w:r w:rsidR="00284B53">
        <w:rPr>
          <w:rFonts w:ascii="Times New Roman" w:hAnsi="Times New Roman" w:cs="Times New Roman"/>
          <w:sz w:val="28"/>
          <w:szCs w:val="28"/>
        </w:rPr>
        <w:t xml:space="preserve">бюджетов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28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БГУ, поступления от выполняемых возмездных договоров НИР, благотворительные взносы, иные источники, не запрещенные действующим законодательством Российской Федерации.</w:t>
      </w:r>
    </w:p>
    <w:p w14:paraId="36505834" w14:textId="0540F83D" w:rsidR="00615A87" w:rsidRDefault="00615A87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CD2C86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науки и высшего образования Российской Федерации, </w:t>
      </w:r>
      <w:r w:rsidR="0018090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ставом БГУ, настоящим Положением, </w:t>
      </w:r>
      <w:r w:rsidR="00577638">
        <w:rPr>
          <w:rFonts w:ascii="Times New Roman" w:hAnsi="Times New Roman" w:cs="Times New Roman"/>
          <w:sz w:val="28"/>
          <w:szCs w:val="28"/>
        </w:rPr>
        <w:t xml:space="preserve">а также иными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БГУ, регламентирующими его деятельность. </w:t>
      </w:r>
    </w:p>
    <w:p w14:paraId="50A4B6FF" w14:textId="77777777" w:rsidR="007A474B" w:rsidRPr="007A474B" w:rsidRDefault="007A474B" w:rsidP="007A47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1317D7" w14:textId="0A0212E4" w:rsidR="00577638" w:rsidRDefault="00577638" w:rsidP="007A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14:paraId="0C9B6F33" w14:textId="77777777" w:rsidR="007A474B" w:rsidRPr="007A474B" w:rsidRDefault="007A474B" w:rsidP="007A47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864EBF" w14:textId="6216ECE5" w:rsidR="00577638" w:rsidRDefault="00577638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D2C86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научную деятельность с целью </w:t>
      </w:r>
      <w:r w:rsidR="00763FB1" w:rsidRPr="005A2090">
        <w:rPr>
          <w:rFonts w:ascii="Times New Roman" w:hAnsi="Times New Roman" w:cs="Times New Roman"/>
          <w:sz w:val="28"/>
          <w:szCs w:val="28"/>
        </w:rPr>
        <w:t xml:space="preserve">обеспечения необходимых экономических, социальных и производственных условий </w:t>
      </w:r>
      <w:r w:rsidR="004F47D6">
        <w:rPr>
          <w:rFonts w:ascii="Times New Roman" w:hAnsi="Times New Roman" w:cs="Times New Roman"/>
          <w:sz w:val="28"/>
          <w:szCs w:val="28"/>
        </w:rPr>
        <w:t>для проведения исследований по актуальным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F47D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C86">
        <w:rPr>
          <w:rFonts w:ascii="Times New Roman" w:hAnsi="Times New Roman" w:cs="Times New Roman"/>
          <w:sz w:val="28"/>
          <w:szCs w:val="28"/>
        </w:rPr>
        <w:t>теории и практики социальной и экономической психологии</w:t>
      </w:r>
      <w:r w:rsidR="005A209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содействия повышению качества подготовки специалистов с высшим образованием</w:t>
      </w:r>
      <w:r w:rsidR="005A209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проведения экспертной, консультативной и организационно-методической работы, формирования инновационной стратегии и инфраструктуры научно</w:t>
      </w:r>
      <w:r w:rsidR="005A20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 на основе единства учебной и научной работы в БГУ.</w:t>
      </w:r>
    </w:p>
    <w:p w14:paraId="5F87E5B4" w14:textId="24D38F0B" w:rsidR="00577638" w:rsidRDefault="00577638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достижения установленных целей </w:t>
      </w:r>
      <w:r w:rsidR="00CD2C86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решаются следующие задачи:</w:t>
      </w:r>
    </w:p>
    <w:p w14:paraId="3B95F28E" w14:textId="79BAED9B" w:rsidR="00925E82" w:rsidRDefault="00CD2C86" w:rsidP="0092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25E82">
        <w:rPr>
          <w:rFonts w:ascii="Times New Roman" w:hAnsi="Times New Roman" w:cs="Times New Roman"/>
          <w:sz w:val="28"/>
          <w:szCs w:val="28"/>
        </w:rPr>
        <w:t xml:space="preserve"> </w:t>
      </w:r>
      <w:r w:rsidR="004F47D6">
        <w:rPr>
          <w:rFonts w:ascii="Times New Roman" w:hAnsi="Times New Roman" w:cs="Times New Roman"/>
          <w:sz w:val="28"/>
          <w:szCs w:val="28"/>
        </w:rPr>
        <w:t xml:space="preserve">поиск источников финансирования, </w:t>
      </w:r>
      <w:r w:rsidR="00925E82">
        <w:rPr>
          <w:rFonts w:ascii="Times New Roman" w:hAnsi="Times New Roman" w:cs="Times New Roman"/>
          <w:sz w:val="28"/>
          <w:szCs w:val="28"/>
        </w:rPr>
        <w:t xml:space="preserve">осуществление и координация фундаментальных, прикладных и иных научных исследований, направленных на получение новых знаний </w:t>
      </w:r>
      <w:r w:rsidR="004F47D6">
        <w:rPr>
          <w:rFonts w:ascii="Times New Roman" w:hAnsi="Times New Roman" w:cs="Times New Roman"/>
          <w:sz w:val="28"/>
          <w:szCs w:val="28"/>
        </w:rPr>
        <w:t>п</w:t>
      </w:r>
      <w:r w:rsidR="00925E82">
        <w:rPr>
          <w:rFonts w:ascii="Times New Roman" w:hAnsi="Times New Roman" w:cs="Times New Roman"/>
          <w:sz w:val="28"/>
          <w:szCs w:val="28"/>
        </w:rPr>
        <w:t>о теории и практик</w:t>
      </w:r>
      <w:r w:rsidR="004F47D6">
        <w:rPr>
          <w:rFonts w:ascii="Times New Roman" w:hAnsi="Times New Roman" w:cs="Times New Roman"/>
          <w:sz w:val="28"/>
          <w:szCs w:val="28"/>
        </w:rPr>
        <w:t>е</w:t>
      </w:r>
      <w:r w:rsidR="00925E82">
        <w:rPr>
          <w:rFonts w:ascii="Times New Roman" w:hAnsi="Times New Roman" w:cs="Times New Roman"/>
          <w:sz w:val="28"/>
          <w:szCs w:val="28"/>
        </w:rPr>
        <w:t xml:space="preserve"> социальной и экономической психологии, в том числе по таким направлениям, как:</w:t>
      </w:r>
    </w:p>
    <w:p w14:paraId="0287000A" w14:textId="77777777" w:rsidR="00925E82" w:rsidRPr="00763FB1" w:rsidRDefault="00925E82" w:rsidP="00925E8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FB1">
        <w:rPr>
          <w:rFonts w:ascii="Times New Roman" w:hAnsi="Times New Roman" w:cs="Times New Roman"/>
          <w:sz w:val="28"/>
          <w:szCs w:val="28"/>
        </w:rPr>
        <w:t>психология цифровой безопасности человека;</w:t>
      </w:r>
    </w:p>
    <w:p w14:paraId="101939EE" w14:textId="77777777" w:rsidR="00925E82" w:rsidRPr="00763FB1" w:rsidRDefault="00925E82" w:rsidP="00925E8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FB1">
        <w:rPr>
          <w:rFonts w:ascii="Times New Roman" w:hAnsi="Times New Roman" w:cs="Times New Roman"/>
          <w:sz w:val="28"/>
          <w:szCs w:val="28"/>
        </w:rPr>
        <w:t>доверие личности к организации;</w:t>
      </w:r>
    </w:p>
    <w:p w14:paraId="32D01F14" w14:textId="77777777" w:rsidR="00925E82" w:rsidRPr="00763FB1" w:rsidRDefault="00925E82" w:rsidP="00925E8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FB1">
        <w:rPr>
          <w:rFonts w:ascii="Times New Roman" w:hAnsi="Times New Roman" w:cs="Times New Roman"/>
          <w:sz w:val="28"/>
          <w:szCs w:val="28"/>
        </w:rPr>
        <w:t>динамика порога толерантности личности в изменяющихся условиях;</w:t>
      </w:r>
    </w:p>
    <w:p w14:paraId="754514E9" w14:textId="77777777" w:rsidR="00925E82" w:rsidRPr="00763FB1" w:rsidRDefault="00925E82" w:rsidP="00925E8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FB1">
        <w:rPr>
          <w:rFonts w:ascii="Times New Roman" w:hAnsi="Times New Roman" w:cs="Times New Roman"/>
          <w:sz w:val="28"/>
          <w:szCs w:val="28"/>
        </w:rPr>
        <w:t>субъективное экономическое благополучие личности и группы;</w:t>
      </w:r>
    </w:p>
    <w:p w14:paraId="764015E5" w14:textId="77777777" w:rsidR="00925E82" w:rsidRPr="00763FB1" w:rsidRDefault="00925E82" w:rsidP="00925E8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FB1">
        <w:rPr>
          <w:rFonts w:ascii="Times New Roman" w:hAnsi="Times New Roman" w:cs="Times New Roman"/>
          <w:sz w:val="28"/>
          <w:szCs w:val="28"/>
        </w:rPr>
        <w:t>личность предпринимателя в современной России: психологические характеристики; социальные проявления, факторы развития;</w:t>
      </w:r>
    </w:p>
    <w:p w14:paraId="1394D7B9" w14:textId="77777777" w:rsidR="00925E82" w:rsidRPr="00763FB1" w:rsidRDefault="00925E82" w:rsidP="00925E8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FB1">
        <w:rPr>
          <w:rFonts w:ascii="Times New Roman" w:hAnsi="Times New Roman" w:cs="Times New Roman"/>
          <w:sz w:val="28"/>
          <w:szCs w:val="28"/>
        </w:rPr>
        <w:t>социально-психологические характеристики экономического самоопределения российских и китайских предпринимателей малого бизнеса;</w:t>
      </w:r>
    </w:p>
    <w:p w14:paraId="50248C7A" w14:textId="77777777" w:rsidR="00925E82" w:rsidRPr="00763FB1" w:rsidRDefault="00925E82" w:rsidP="00925E8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FB1">
        <w:rPr>
          <w:rFonts w:ascii="Times New Roman" w:hAnsi="Times New Roman" w:cs="Times New Roman"/>
          <w:sz w:val="28"/>
          <w:szCs w:val="28"/>
        </w:rPr>
        <w:t>личностные ресурсы межкультурного взаимодействия;</w:t>
      </w:r>
    </w:p>
    <w:p w14:paraId="252E0DF9" w14:textId="77777777" w:rsidR="00925E82" w:rsidRPr="00763FB1" w:rsidRDefault="00925E82" w:rsidP="00925E8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FB1">
        <w:rPr>
          <w:rFonts w:ascii="Times New Roman" w:hAnsi="Times New Roman" w:cs="Times New Roman"/>
          <w:sz w:val="28"/>
          <w:szCs w:val="28"/>
        </w:rPr>
        <w:t>современная российская интеллигенция как со</w:t>
      </w:r>
      <w:r>
        <w:rPr>
          <w:rFonts w:ascii="Times New Roman" w:hAnsi="Times New Roman" w:cs="Times New Roman"/>
          <w:sz w:val="28"/>
          <w:szCs w:val="28"/>
        </w:rPr>
        <w:t>циально-психологический феномен и др.</w:t>
      </w:r>
    </w:p>
    <w:p w14:paraId="75009C60" w14:textId="3EC3CD52" w:rsidR="00925E82" w:rsidRDefault="00925E82" w:rsidP="0092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47D6" w:rsidRPr="005A2090">
        <w:rPr>
          <w:rFonts w:ascii="Times New Roman" w:hAnsi="Times New Roman" w:cs="Times New Roman"/>
          <w:sz w:val="28"/>
          <w:szCs w:val="28"/>
        </w:rPr>
        <w:t>научно-техническое обеспечение учебного процесса БГУ</w:t>
      </w:r>
      <w:r w:rsidR="004F47D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издательская и публикационная деятельность по вопросам социальной и экономической психологии;</w:t>
      </w:r>
    </w:p>
    <w:p w14:paraId="7EA345B0" w14:textId="28D02829" w:rsidR="00E83780" w:rsidRDefault="004F47D6" w:rsidP="004F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F4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научного имиджа БГУ за счет развития научной школы социальной и экономической психологии, научного и научно-технического сотрудничества с российскими и зарубежными образовательными и научными организациями.</w:t>
      </w:r>
    </w:p>
    <w:p w14:paraId="54A18862" w14:textId="77777777" w:rsidR="00053F65" w:rsidRDefault="00053F65" w:rsidP="004F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13CB9" w14:textId="77777777" w:rsidR="004F47D6" w:rsidRPr="00E83780" w:rsidRDefault="004F47D6" w:rsidP="004F4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8B578C8" w14:textId="632C1F4C" w:rsidR="00CB78BC" w:rsidRDefault="00CB78BC" w:rsidP="007A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lastRenderedPageBreak/>
        <w:t>3. Процессы и функции</w:t>
      </w:r>
    </w:p>
    <w:p w14:paraId="2EB98240" w14:textId="77777777" w:rsidR="007A474B" w:rsidRPr="007A474B" w:rsidRDefault="007A474B" w:rsidP="007A47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E776A2" w14:textId="47CA3650" w:rsidR="00CB78BC" w:rsidRDefault="00CB78BC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63FB1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реализацию научно-исследовательской работы в соответствии со своими научными направлениями.</w:t>
      </w:r>
    </w:p>
    <w:p w14:paraId="7EBF06DB" w14:textId="0D720D2A" w:rsidR="007F030E" w:rsidRDefault="00CB78BC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Научные исследования осуществляются в плановом порядке (по годам) </w:t>
      </w:r>
      <w:r w:rsidR="007F030E">
        <w:rPr>
          <w:rFonts w:ascii="Times New Roman" w:hAnsi="Times New Roman" w:cs="Times New Roman"/>
          <w:sz w:val="28"/>
          <w:szCs w:val="28"/>
        </w:rPr>
        <w:t xml:space="preserve">с тематикой НИР, соответствующей профилю </w:t>
      </w:r>
      <w:r w:rsidR="00763FB1">
        <w:rPr>
          <w:rFonts w:ascii="Times New Roman" w:hAnsi="Times New Roman" w:cs="Times New Roman"/>
          <w:sz w:val="28"/>
          <w:szCs w:val="28"/>
        </w:rPr>
        <w:t>ЛСЭП</w:t>
      </w:r>
      <w:r w:rsidR="007F030E">
        <w:rPr>
          <w:rFonts w:ascii="Times New Roman" w:hAnsi="Times New Roman" w:cs="Times New Roman"/>
          <w:sz w:val="28"/>
          <w:szCs w:val="28"/>
        </w:rPr>
        <w:t>.</w:t>
      </w:r>
    </w:p>
    <w:p w14:paraId="0176EFE1" w14:textId="48613818" w:rsidR="007F030E" w:rsidRDefault="007F030E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План научно-исследовательской работы </w:t>
      </w:r>
      <w:r w:rsidR="00763FB1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исходя из профиля, научных и экономических интересов</w:t>
      </w:r>
      <w:r w:rsidR="00925E82">
        <w:rPr>
          <w:rFonts w:ascii="Times New Roman" w:hAnsi="Times New Roman" w:cs="Times New Roman"/>
          <w:sz w:val="28"/>
          <w:szCs w:val="28"/>
        </w:rPr>
        <w:t xml:space="preserve"> деятельности ЛСЭП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D4901" w14:textId="523BA159" w:rsidR="007F030E" w:rsidRDefault="007F030E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 результатам научно-исследовательской деятельности </w:t>
      </w:r>
      <w:r w:rsidR="00763FB1">
        <w:rPr>
          <w:rFonts w:ascii="Times New Roman" w:hAnsi="Times New Roman" w:cs="Times New Roman"/>
          <w:sz w:val="28"/>
          <w:szCs w:val="28"/>
        </w:rPr>
        <w:t xml:space="preserve">ЛСЭП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отчеты по установленным в БГУ формам в </w:t>
      </w:r>
      <w:r w:rsidR="0018090D">
        <w:rPr>
          <w:rFonts w:ascii="Times New Roman" w:hAnsi="Times New Roman" w:cs="Times New Roman"/>
          <w:sz w:val="28"/>
          <w:szCs w:val="28"/>
        </w:rPr>
        <w:t>н</w:t>
      </w:r>
      <w:r w:rsidR="005A2090">
        <w:rPr>
          <w:rFonts w:ascii="Times New Roman" w:hAnsi="Times New Roman" w:cs="Times New Roman"/>
          <w:sz w:val="28"/>
          <w:szCs w:val="28"/>
        </w:rPr>
        <w:t xml:space="preserve">аучное </w:t>
      </w:r>
      <w:r w:rsidR="00763FB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БГУ. </w:t>
      </w:r>
    </w:p>
    <w:p w14:paraId="26468308" w14:textId="33657A79" w:rsidR="007F030E" w:rsidRDefault="007F030E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рамках процесса реализации научно-исследовательской деятельности </w:t>
      </w:r>
      <w:r w:rsidR="00763FB1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реализует следующие функции:</w:t>
      </w:r>
    </w:p>
    <w:p w14:paraId="6CE33947" w14:textId="01E3EC56" w:rsidR="005A2090" w:rsidRPr="005A2090" w:rsidRDefault="005A2090" w:rsidP="005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2090"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>фундаментальных и прикладных научных исследований, направленных на решение актуальных проблем социальной и экономической психологии, имеющих фундаментальный или прикладной характер и соответствующих профилю ЛСЭП;</w:t>
      </w:r>
    </w:p>
    <w:p w14:paraId="39AC1514" w14:textId="68FF360D" w:rsidR="005A2090" w:rsidRPr="005A2090" w:rsidRDefault="005A2090" w:rsidP="005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2090">
        <w:rPr>
          <w:rFonts w:ascii="Times New Roman" w:hAnsi="Times New Roman" w:cs="Times New Roman"/>
          <w:sz w:val="28"/>
          <w:szCs w:val="28"/>
        </w:rPr>
        <w:t xml:space="preserve"> проведение научно-исследовательских работ по грантам; </w:t>
      </w:r>
    </w:p>
    <w:p w14:paraId="71FA450B" w14:textId="5DA0824C" w:rsidR="005A2090" w:rsidRPr="005A2090" w:rsidRDefault="005A2090" w:rsidP="005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2090">
        <w:rPr>
          <w:rFonts w:ascii="Times New Roman" w:hAnsi="Times New Roman" w:cs="Times New Roman"/>
          <w:sz w:val="28"/>
          <w:szCs w:val="28"/>
        </w:rPr>
        <w:t xml:space="preserve"> оказание</w:t>
      </w:r>
      <w:r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услуг, </w:t>
      </w:r>
      <w:r w:rsidRPr="005A2090">
        <w:rPr>
          <w:rFonts w:ascii="Times New Roman" w:hAnsi="Times New Roman" w:cs="Times New Roman"/>
          <w:sz w:val="28"/>
          <w:szCs w:val="28"/>
        </w:rPr>
        <w:t>консультационны</w:t>
      </w:r>
      <w:r>
        <w:rPr>
          <w:rFonts w:ascii="Times New Roman" w:hAnsi="Times New Roman" w:cs="Times New Roman"/>
          <w:sz w:val="28"/>
          <w:szCs w:val="28"/>
        </w:rPr>
        <w:t>х услуг;</w:t>
      </w:r>
    </w:p>
    <w:p w14:paraId="239C765C" w14:textId="72292F08" w:rsidR="005A2090" w:rsidRPr="005A2090" w:rsidRDefault="005A2090" w:rsidP="005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2090">
        <w:rPr>
          <w:rFonts w:ascii="Times New Roman" w:hAnsi="Times New Roman" w:cs="Times New Roman"/>
          <w:sz w:val="28"/>
          <w:szCs w:val="28"/>
        </w:rPr>
        <w:t xml:space="preserve"> создание и использование интеллектуальных продуктов</w:t>
      </w:r>
      <w:r w:rsidR="00925E82">
        <w:rPr>
          <w:rFonts w:ascii="Times New Roman" w:hAnsi="Times New Roman" w:cs="Times New Roman"/>
          <w:sz w:val="28"/>
          <w:szCs w:val="28"/>
        </w:rPr>
        <w:t xml:space="preserve"> (результатов интеллектуальной деятельности)</w:t>
      </w:r>
      <w:r w:rsidRPr="005A20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153EE7" w14:textId="6637E8BB" w:rsidR="001C312B" w:rsidRPr="00D96DD3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>проведение мониторингов</w:t>
      </w:r>
      <w:r w:rsidR="005A2090">
        <w:rPr>
          <w:rFonts w:ascii="Times New Roman" w:hAnsi="Times New Roman" w:cs="Times New Roman"/>
          <w:sz w:val="28"/>
          <w:szCs w:val="28"/>
        </w:rPr>
        <w:t xml:space="preserve"> и написание обзоров по актуальным проблемам теории и практики социальной и экономической психологии</w:t>
      </w:r>
      <w:r w:rsidRPr="00D96DD3">
        <w:rPr>
          <w:rFonts w:ascii="Times New Roman" w:hAnsi="Times New Roman" w:cs="Times New Roman"/>
          <w:sz w:val="28"/>
          <w:szCs w:val="28"/>
        </w:rPr>
        <w:t>;</w:t>
      </w:r>
    </w:p>
    <w:p w14:paraId="325A315A" w14:textId="59EBBB63" w:rsidR="001C312B" w:rsidRPr="00D96DD3" w:rsidRDefault="001C312B" w:rsidP="001C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DD3">
        <w:rPr>
          <w:rFonts w:ascii="Times New Roman" w:hAnsi="Times New Roman" w:cs="Times New Roman"/>
          <w:sz w:val="28"/>
          <w:szCs w:val="28"/>
        </w:rPr>
        <w:t xml:space="preserve"> научных и аналитических докладов по </w:t>
      </w:r>
      <w:r w:rsidR="005A2090">
        <w:rPr>
          <w:rFonts w:ascii="Times New Roman" w:hAnsi="Times New Roman" w:cs="Times New Roman"/>
          <w:sz w:val="28"/>
          <w:szCs w:val="28"/>
        </w:rPr>
        <w:t>социальной и экономической психологии</w:t>
      </w:r>
      <w:r w:rsidR="00693606">
        <w:rPr>
          <w:rFonts w:ascii="Times New Roman" w:hAnsi="Times New Roman" w:cs="Times New Roman"/>
          <w:sz w:val="28"/>
          <w:szCs w:val="28"/>
        </w:rPr>
        <w:t>.</w:t>
      </w:r>
    </w:p>
    <w:p w14:paraId="49C25889" w14:textId="262E8FA3" w:rsidR="007F030E" w:rsidRDefault="007F030E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рамках процесса издательской и публикационной деятельности </w:t>
      </w:r>
      <w:r w:rsidR="00925E82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реализует следующие функции:</w:t>
      </w:r>
    </w:p>
    <w:p w14:paraId="7CED48BF" w14:textId="4F4651AB" w:rsidR="004F47D6" w:rsidRPr="00D96DD3" w:rsidRDefault="004F47D6" w:rsidP="004F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 xml:space="preserve">участие в формировании научной электронной библиотеки </w:t>
      </w:r>
      <w:r w:rsidR="0018090D">
        <w:rPr>
          <w:rFonts w:ascii="Times New Roman" w:hAnsi="Times New Roman" w:cs="Times New Roman"/>
          <w:sz w:val="28"/>
          <w:szCs w:val="28"/>
        </w:rPr>
        <w:t>БГУ</w:t>
      </w:r>
      <w:r w:rsidRPr="00D96DD3">
        <w:rPr>
          <w:rFonts w:ascii="Times New Roman" w:hAnsi="Times New Roman" w:cs="Times New Roman"/>
          <w:sz w:val="28"/>
          <w:szCs w:val="28"/>
        </w:rPr>
        <w:t xml:space="preserve"> посредством создания информационных ресурсов по вопросам </w:t>
      </w:r>
      <w:r>
        <w:rPr>
          <w:rFonts w:ascii="Times New Roman" w:hAnsi="Times New Roman" w:cs="Times New Roman"/>
          <w:sz w:val="28"/>
          <w:szCs w:val="28"/>
        </w:rPr>
        <w:t>социальной и экономической психологии;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B5736" w14:textId="432CF7C4" w:rsidR="00EC7A16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подготовка публикаций по результатам научно-исследовательской работы сотрудников </w:t>
      </w:r>
      <w:r w:rsidR="00763FB1">
        <w:rPr>
          <w:rFonts w:ascii="Times New Roman" w:hAnsi="Times New Roman" w:cs="Times New Roman"/>
          <w:sz w:val="28"/>
          <w:szCs w:val="28"/>
        </w:rPr>
        <w:t xml:space="preserve">ЛСЭП, в том числе для журналов </w:t>
      </w:r>
      <w:proofErr w:type="spellStart"/>
      <w:r w:rsidR="00763FB1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="00763FB1" w:rsidRPr="00763FB1">
        <w:rPr>
          <w:rFonts w:ascii="Times New Roman" w:hAnsi="Times New Roman" w:cs="Times New Roman"/>
          <w:sz w:val="28"/>
          <w:szCs w:val="28"/>
        </w:rPr>
        <w:t xml:space="preserve">, </w:t>
      </w:r>
      <w:r w:rsidR="00763FB1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763FB1">
        <w:rPr>
          <w:rFonts w:ascii="Times New Roman" w:hAnsi="Times New Roman" w:cs="Times New Roman"/>
          <w:sz w:val="28"/>
          <w:szCs w:val="28"/>
        </w:rPr>
        <w:t xml:space="preserve"> и по направлениям научных исследований лаборатории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B02CBC" w14:textId="72D01F57" w:rsidR="00763FB1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3FB1">
        <w:rPr>
          <w:rFonts w:ascii="Times New Roman" w:hAnsi="Times New Roman" w:cs="Times New Roman"/>
          <w:sz w:val="28"/>
          <w:szCs w:val="28"/>
        </w:rPr>
        <w:t xml:space="preserve">осуществление научного сотрудничества </w:t>
      </w:r>
      <w:r w:rsidR="00763F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63FB1" w:rsidRPr="00763FB1">
        <w:rPr>
          <w:rFonts w:ascii="Times New Roman" w:hAnsi="Times New Roman" w:cs="Times New Roman"/>
          <w:sz w:val="28"/>
          <w:szCs w:val="28"/>
        </w:rPr>
        <w:t xml:space="preserve"> </w:t>
      </w:r>
      <w:r w:rsidR="00763FB1">
        <w:rPr>
          <w:rFonts w:ascii="Times New Roman" w:hAnsi="Times New Roman" w:cs="Times New Roman"/>
          <w:sz w:val="28"/>
          <w:szCs w:val="28"/>
        </w:rPr>
        <w:t>научными институтами, вузами и организациями по привлечению авторов для журналов, издаваемых БГУ;</w:t>
      </w:r>
    </w:p>
    <w:p w14:paraId="76DD8B7B" w14:textId="76F69A27" w:rsidR="00EC7A16" w:rsidRDefault="00763FB1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7A16">
        <w:rPr>
          <w:rFonts w:ascii="Times New Roman" w:hAnsi="Times New Roman" w:cs="Times New Roman"/>
          <w:sz w:val="28"/>
          <w:szCs w:val="28"/>
        </w:rPr>
        <w:t xml:space="preserve">издание монографий, сборников научных трудов, научных и аналитических докладов, научно-практических пособий по результатам деятельности </w:t>
      </w:r>
      <w:r>
        <w:rPr>
          <w:rFonts w:ascii="Times New Roman" w:hAnsi="Times New Roman" w:cs="Times New Roman"/>
          <w:sz w:val="28"/>
          <w:szCs w:val="28"/>
        </w:rPr>
        <w:t>ЛСЭП</w:t>
      </w:r>
      <w:r w:rsidR="00EC7A16">
        <w:rPr>
          <w:rFonts w:ascii="Times New Roman" w:hAnsi="Times New Roman" w:cs="Times New Roman"/>
          <w:sz w:val="28"/>
          <w:szCs w:val="28"/>
        </w:rPr>
        <w:t>;</w:t>
      </w:r>
    </w:p>
    <w:p w14:paraId="2C3CD7DC" w14:textId="77777777" w:rsidR="00EC7A16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защиты авторских прав на интеллектуальные продукты, созданные в процессе деятельности ИПИ.</w:t>
      </w:r>
    </w:p>
    <w:p w14:paraId="54748127" w14:textId="0828D54B" w:rsidR="004F47D6" w:rsidRDefault="007F030E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рамках процесса подготовки </w:t>
      </w:r>
      <w:r w:rsidR="004F47D6">
        <w:rPr>
          <w:rFonts w:ascii="Times New Roman" w:hAnsi="Times New Roman" w:cs="Times New Roman"/>
          <w:sz w:val="28"/>
          <w:szCs w:val="28"/>
        </w:rPr>
        <w:t>кадров для экономики страны:</w:t>
      </w:r>
    </w:p>
    <w:p w14:paraId="218B5193" w14:textId="329BCBD2" w:rsidR="004F47D6" w:rsidRDefault="004F47D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со школьными психологами</w:t>
      </w:r>
      <w:r w:rsidR="001809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старшеклассниками и обучающимися Колледжа</w:t>
      </w:r>
      <w:r w:rsidR="0018090D">
        <w:rPr>
          <w:rFonts w:ascii="Times New Roman" w:hAnsi="Times New Roman" w:cs="Times New Roman"/>
          <w:sz w:val="28"/>
          <w:szCs w:val="28"/>
        </w:rPr>
        <w:t xml:space="preserve"> БГУ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090D">
        <w:rPr>
          <w:rFonts w:ascii="Times New Roman" w:hAnsi="Times New Roman" w:cs="Times New Roman"/>
          <w:sz w:val="28"/>
          <w:szCs w:val="28"/>
        </w:rPr>
        <w:t>БГУ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367AAB" w14:textId="51E3DA71" w:rsidR="004F47D6" w:rsidRDefault="004F47D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разработка предложений по совершенствованию и разработке новых учебных курсов и образовательных программ подготовки кадров специалистов, магистров и аспирантов;</w:t>
      </w:r>
    </w:p>
    <w:p w14:paraId="53CE2F1E" w14:textId="05DF7267" w:rsidR="007F030E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7F030E">
        <w:rPr>
          <w:rFonts w:ascii="Times New Roman" w:hAnsi="Times New Roman" w:cs="Times New Roman"/>
          <w:sz w:val="28"/>
          <w:szCs w:val="28"/>
        </w:rPr>
        <w:t xml:space="preserve">частие в работе диссертационных советов по профилю </w:t>
      </w:r>
      <w:r w:rsidR="005A2090">
        <w:rPr>
          <w:rFonts w:ascii="Times New Roman" w:hAnsi="Times New Roman" w:cs="Times New Roman"/>
          <w:sz w:val="28"/>
          <w:szCs w:val="28"/>
        </w:rPr>
        <w:t>ЛСЭП</w:t>
      </w:r>
      <w:r w:rsidR="007F030E">
        <w:rPr>
          <w:rFonts w:ascii="Times New Roman" w:hAnsi="Times New Roman" w:cs="Times New Roman"/>
          <w:sz w:val="28"/>
          <w:szCs w:val="28"/>
        </w:rPr>
        <w:t>;</w:t>
      </w:r>
    </w:p>
    <w:p w14:paraId="27F28750" w14:textId="77777777" w:rsidR="0055140B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55140B">
        <w:rPr>
          <w:rFonts w:ascii="Times New Roman" w:hAnsi="Times New Roman" w:cs="Times New Roman"/>
          <w:sz w:val="28"/>
          <w:szCs w:val="28"/>
        </w:rPr>
        <w:t>редоставление отзывов и рецензий на диссертационные исследования.</w:t>
      </w:r>
    </w:p>
    <w:p w14:paraId="1E3DD3BE" w14:textId="62A295F3" w:rsidR="0055140B" w:rsidRDefault="0055140B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В рамках процесса обеспечения научного и научно-технического сотрудничества с российскими и зарубежными образовательными и научными организациями </w:t>
      </w:r>
      <w:r w:rsidR="005A2090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реализует следующие функции:</w:t>
      </w:r>
    </w:p>
    <w:p w14:paraId="4D0C5E16" w14:textId="77777777" w:rsidR="004F47D6" w:rsidRPr="00D96DD3" w:rsidRDefault="004F47D6" w:rsidP="004F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6DD3">
        <w:rPr>
          <w:rFonts w:ascii="Times New Roman" w:hAnsi="Times New Roman" w:cs="Times New Roman"/>
          <w:sz w:val="28"/>
          <w:szCs w:val="28"/>
        </w:rPr>
        <w:t xml:space="preserve"> и проведение научных мероприятий (научных конференций, «круглых столов», научно-практических семинаров);</w:t>
      </w:r>
    </w:p>
    <w:p w14:paraId="688F48E8" w14:textId="0AFB4E3B" w:rsidR="0055140B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55140B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3764EE">
        <w:rPr>
          <w:rFonts w:ascii="Times New Roman" w:hAnsi="Times New Roman" w:cs="Times New Roman"/>
          <w:sz w:val="28"/>
          <w:szCs w:val="28"/>
        </w:rPr>
        <w:t>работ</w:t>
      </w:r>
      <w:r w:rsidR="0055140B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5A2090">
        <w:rPr>
          <w:rFonts w:ascii="Times New Roman" w:hAnsi="Times New Roman" w:cs="Times New Roman"/>
          <w:sz w:val="28"/>
          <w:szCs w:val="28"/>
        </w:rPr>
        <w:t>ЛСЭП</w:t>
      </w:r>
      <w:r w:rsidR="0055140B">
        <w:rPr>
          <w:rFonts w:ascii="Times New Roman" w:hAnsi="Times New Roman" w:cs="Times New Roman"/>
          <w:sz w:val="28"/>
          <w:szCs w:val="28"/>
        </w:rPr>
        <w:t xml:space="preserve"> в научно-практических семинарах, конференциях, симпозиумах и других мероприятиях в России и за рубежом;</w:t>
      </w:r>
    </w:p>
    <w:p w14:paraId="5BECE6CA" w14:textId="189878AA" w:rsidR="0055140B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55140B">
        <w:rPr>
          <w:rFonts w:ascii="Times New Roman" w:hAnsi="Times New Roman" w:cs="Times New Roman"/>
          <w:sz w:val="28"/>
          <w:szCs w:val="28"/>
        </w:rPr>
        <w:t xml:space="preserve">одействие росту </w:t>
      </w:r>
      <w:r w:rsidR="005A2090">
        <w:rPr>
          <w:rFonts w:ascii="Times New Roman" w:hAnsi="Times New Roman" w:cs="Times New Roman"/>
          <w:sz w:val="28"/>
          <w:szCs w:val="28"/>
        </w:rPr>
        <w:t xml:space="preserve">научного имиджа и </w:t>
      </w:r>
      <w:r w:rsidR="0055140B">
        <w:rPr>
          <w:rFonts w:ascii="Times New Roman" w:hAnsi="Times New Roman" w:cs="Times New Roman"/>
          <w:sz w:val="28"/>
          <w:szCs w:val="28"/>
        </w:rPr>
        <w:t xml:space="preserve">престижа </w:t>
      </w:r>
      <w:r w:rsidR="005A2090">
        <w:rPr>
          <w:rFonts w:ascii="Times New Roman" w:hAnsi="Times New Roman" w:cs="Times New Roman"/>
          <w:sz w:val="28"/>
          <w:szCs w:val="28"/>
        </w:rPr>
        <w:t xml:space="preserve">ЛСЭП </w:t>
      </w:r>
      <w:r w:rsidR="0055140B">
        <w:rPr>
          <w:rFonts w:ascii="Times New Roman" w:hAnsi="Times New Roman" w:cs="Times New Roman"/>
          <w:sz w:val="28"/>
          <w:szCs w:val="28"/>
        </w:rPr>
        <w:t>как образовательной организации, становлению его позитивной репутации, общественному признанию в образовательном и научном сообществе России и за рубежом;</w:t>
      </w:r>
    </w:p>
    <w:p w14:paraId="2A5EAC8D" w14:textId="77777777" w:rsidR="00702E46" w:rsidRDefault="00EC7A1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55140B">
        <w:rPr>
          <w:rFonts w:ascii="Times New Roman" w:hAnsi="Times New Roman" w:cs="Times New Roman"/>
          <w:sz w:val="28"/>
          <w:szCs w:val="28"/>
        </w:rPr>
        <w:t>становление продуктивных контактов и связей с научными российскими, зарубежными и международными организациями и фондами; разработка и реализация программ сотрудничества БГУ с другими структурами региона в области научно-исследовательской работы; расширение</w:t>
      </w:r>
      <w:r w:rsidR="00702E46">
        <w:rPr>
          <w:rFonts w:ascii="Times New Roman" w:hAnsi="Times New Roman" w:cs="Times New Roman"/>
          <w:sz w:val="28"/>
          <w:szCs w:val="28"/>
        </w:rPr>
        <w:t xml:space="preserve"> международного научного сотрудничества с учебными заведениями, учреждениями и другими организациями зарубежных стран с целью вхождения в мировую систему науки и образования и представления собственной научной продукции.</w:t>
      </w:r>
    </w:p>
    <w:p w14:paraId="65C31C86" w14:textId="77777777" w:rsidR="00072392" w:rsidRPr="00072392" w:rsidRDefault="00072392" w:rsidP="000723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1AEA9C" w14:textId="080FE1C3" w:rsidR="00702E46" w:rsidRDefault="00702E46" w:rsidP="00072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4. Ответственность и полномочия</w:t>
      </w:r>
    </w:p>
    <w:p w14:paraId="6454A784" w14:textId="77777777" w:rsidR="00072392" w:rsidRPr="00072392" w:rsidRDefault="00072392" w:rsidP="000723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A753E3" w14:textId="6AF19F85" w:rsidR="00702E46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A2090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410B70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приказом</w:t>
      </w:r>
      <w:r w:rsidR="005A2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ректора БГУ.</w:t>
      </w:r>
    </w:p>
    <w:p w14:paraId="2F4A16FD" w14:textId="37EE667E" w:rsidR="00702E46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10B70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90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подчиняется проректору по научной работе.</w:t>
      </w:r>
    </w:p>
    <w:p w14:paraId="4860B490" w14:textId="637E86AB" w:rsidR="00702E46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10B70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90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издавать в пределах своей компетенции распоряжения, обязательные для всех работников </w:t>
      </w:r>
      <w:r w:rsidR="005A2090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, касающиеся обеспечения научной деятельности и реализации основных задач </w:t>
      </w:r>
      <w:r w:rsidR="005A2090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BCB2F" w14:textId="7E2BEF06" w:rsidR="00702E46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На время долговременного отсутствия </w:t>
      </w:r>
      <w:r w:rsidR="00410B70">
        <w:rPr>
          <w:rFonts w:ascii="Times New Roman" w:hAnsi="Times New Roman" w:cs="Times New Roman"/>
          <w:sz w:val="28"/>
          <w:szCs w:val="28"/>
        </w:rPr>
        <w:t>заведующего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90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(отпуск, командировка и др.) его обязанности исполняет </w:t>
      </w:r>
      <w:r w:rsidR="007B7158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, назначенный приказом ректора БГУ.</w:t>
      </w:r>
    </w:p>
    <w:p w14:paraId="16AE9FDF" w14:textId="24D04461" w:rsidR="00702E46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Подчиненность </w:t>
      </w:r>
      <w:r w:rsidR="007B715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ников и подразделений </w:t>
      </w:r>
      <w:r w:rsidR="005A2090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 </w:t>
      </w:r>
      <w:r w:rsidR="005A2090">
        <w:rPr>
          <w:rFonts w:ascii="Times New Roman" w:hAnsi="Times New Roman" w:cs="Times New Roman"/>
          <w:sz w:val="28"/>
          <w:szCs w:val="28"/>
        </w:rPr>
        <w:t>заведующим лабораторией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37E0AA" w14:textId="741E8D88" w:rsidR="00E42214" w:rsidRDefault="00702E46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Прием на работу и увольнение работников </w:t>
      </w:r>
      <w:r w:rsidR="005A2090">
        <w:rPr>
          <w:rFonts w:ascii="Times New Roman" w:hAnsi="Times New Roman" w:cs="Times New Roman"/>
          <w:sz w:val="28"/>
          <w:szCs w:val="28"/>
        </w:rPr>
        <w:t xml:space="preserve">ЛСЭП </w:t>
      </w:r>
      <w:r>
        <w:rPr>
          <w:rFonts w:ascii="Times New Roman" w:hAnsi="Times New Roman" w:cs="Times New Roman"/>
          <w:sz w:val="28"/>
          <w:szCs w:val="28"/>
        </w:rPr>
        <w:t>осуществляется приказом ректора БГУ</w:t>
      </w:r>
      <w:r w:rsidR="00E42214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="00410B70">
        <w:rPr>
          <w:rFonts w:ascii="Times New Roman" w:hAnsi="Times New Roman" w:cs="Times New Roman"/>
          <w:sz w:val="28"/>
          <w:szCs w:val="28"/>
        </w:rPr>
        <w:t>заведующего</w:t>
      </w:r>
      <w:r w:rsidR="00E42214">
        <w:rPr>
          <w:rFonts w:ascii="Times New Roman" w:hAnsi="Times New Roman" w:cs="Times New Roman"/>
          <w:sz w:val="28"/>
          <w:szCs w:val="28"/>
        </w:rPr>
        <w:t xml:space="preserve"> </w:t>
      </w:r>
      <w:r w:rsidR="005A2090">
        <w:rPr>
          <w:rFonts w:ascii="Times New Roman" w:hAnsi="Times New Roman" w:cs="Times New Roman"/>
          <w:sz w:val="28"/>
          <w:szCs w:val="28"/>
        </w:rPr>
        <w:t xml:space="preserve">ЛСЭП </w:t>
      </w:r>
      <w:r w:rsidR="00E4221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14:paraId="2EB2AB82" w14:textId="6D9FB7D4" w:rsidR="00E42214" w:rsidRDefault="00E42214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7B715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ники </w:t>
      </w:r>
      <w:r w:rsidR="005A2090">
        <w:rPr>
          <w:rFonts w:ascii="Times New Roman" w:hAnsi="Times New Roman" w:cs="Times New Roman"/>
          <w:sz w:val="28"/>
          <w:szCs w:val="28"/>
        </w:rPr>
        <w:t xml:space="preserve">ЛСЭП </w:t>
      </w:r>
      <w:r>
        <w:rPr>
          <w:rFonts w:ascii="Times New Roman" w:hAnsi="Times New Roman" w:cs="Times New Roman"/>
          <w:sz w:val="28"/>
          <w:szCs w:val="28"/>
        </w:rPr>
        <w:t xml:space="preserve">имеют право на материально-техническое и информационное обеспечение своей деятельности. </w:t>
      </w:r>
    </w:p>
    <w:p w14:paraId="176A5439" w14:textId="77777777" w:rsidR="00FA2909" w:rsidRDefault="00FA2909">
      <w:pPr>
        <w:rPr>
          <w:rFonts w:ascii="Times New Roman" w:hAnsi="Times New Roman" w:cs="Times New Roman"/>
          <w:b/>
          <w:sz w:val="28"/>
          <w:szCs w:val="28"/>
        </w:rPr>
      </w:pPr>
    </w:p>
    <w:p w14:paraId="652DD8CF" w14:textId="56D25006" w:rsidR="00E42214" w:rsidRDefault="00E42214" w:rsidP="00072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lastRenderedPageBreak/>
        <w:t>5. Взаимоотношения</w:t>
      </w:r>
    </w:p>
    <w:p w14:paraId="5D54DC9B" w14:textId="77777777" w:rsidR="00072392" w:rsidRPr="00072392" w:rsidRDefault="00072392" w:rsidP="000723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E36FB1" w14:textId="42D4D1C8" w:rsidR="00E42214" w:rsidRDefault="00E42214" w:rsidP="00F0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A2090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сотрудничестве и взаимосвязи с</w:t>
      </w:r>
      <w:r w:rsidR="005A2090">
        <w:rPr>
          <w:rFonts w:ascii="Times New Roman" w:hAnsi="Times New Roman" w:cs="Times New Roman"/>
          <w:sz w:val="28"/>
          <w:szCs w:val="28"/>
        </w:rPr>
        <w:t xml:space="preserve"> </w:t>
      </w:r>
      <w:r w:rsidR="00410B70">
        <w:rPr>
          <w:rFonts w:ascii="Times New Roman" w:hAnsi="Times New Roman" w:cs="Times New Roman"/>
          <w:sz w:val="28"/>
          <w:szCs w:val="28"/>
        </w:rPr>
        <w:t>н</w:t>
      </w:r>
      <w:r w:rsidR="005A2090">
        <w:rPr>
          <w:rFonts w:ascii="Times New Roman" w:hAnsi="Times New Roman" w:cs="Times New Roman"/>
          <w:sz w:val="28"/>
          <w:szCs w:val="28"/>
        </w:rPr>
        <w:t>аучным управлением и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БГУ, выполняет с ними совместные научные исследования, участвует в пределах своей компетенции в проведении учебного процесса в БГУ.</w:t>
      </w:r>
    </w:p>
    <w:p w14:paraId="7240A1C1" w14:textId="0DAF0CE3" w:rsidR="00E42214" w:rsidRDefault="00E42214" w:rsidP="00072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Для отчетности и предоставления информации о состоянии научно-исследовательской работы </w:t>
      </w:r>
      <w:r w:rsidR="005A2090">
        <w:rPr>
          <w:rFonts w:ascii="Times New Roman" w:hAnsi="Times New Roman" w:cs="Times New Roman"/>
          <w:sz w:val="28"/>
          <w:szCs w:val="28"/>
        </w:rPr>
        <w:t>ЛСЭП</w:t>
      </w:r>
      <w:r>
        <w:rPr>
          <w:rFonts w:ascii="Times New Roman" w:hAnsi="Times New Roman" w:cs="Times New Roman"/>
          <w:sz w:val="28"/>
          <w:szCs w:val="28"/>
        </w:rPr>
        <w:t xml:space="preserve"> готовит сведения и данные по формам и в сроки, установленные локальными нормативными БГУ, решениями </w:t>
      </w:r>
      <w:r w:rsidR="00410B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ченого совета и приказами ректора БГУ.</w:t>
      </w:r>
    </w:p>
    <w:p w14:paraId="348A5BC1" w14:textId="410E7477" w:rsidR="00E42214" w:rsidRDefault="00E42214" w:rsidP="00072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6D2FE" w14:textId="77777777" w:rsidR="00072392" w:rsidRDefault="00072392" w:rsidP="00072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ED1A8" w14:textId="3A7E6785" w:rsidR="00FA2909" w:rsidRDefault="00072392" w:rsidP="00072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роректор по </w:t>
      </w:r>
      <w:r>
        <w:rPr>
          <w:rFonts w:ascii="Times New Roman" w:hAnsi="Times New Roman" w:cs="Times New Roman"/>
          <w:color w:val="010101"/>
          <w:sz w:val="28"/>
          <w:szCs w:val="28"/>
        </w:rPr>
        <w:t>науч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>ной работе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Ю.В. Пятковская</w:t>
      </w:r>
    </w:p>
    <w:sectPr w:rsidR="00FA2909" w:rsidSect="004F7E37">
      <w:headerReference w:type="default" r:id="rId8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71A0" w14:textId="77777777" w:rsidR="00DA58DE" w:rsidRDefault="00DA58DE" w:rsidP="00D7550D">
      <w:pPr>
        <w:spacing w:after="0" w:line="240" w:lineRule="auto"/>
      </w:pPr>
      <w:r>
        <w:separator/>
      </w:r>
    </w:p>
  </w:endnote>
  <w:endnote w:type="continuationSeparator" w:id="0">
    <w:p w14:paraId="383AC13F" w14:textId="77777777" w:rsidR="00DA58DE" w:rsidRDefault="00DA58D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FACF2" w14:textId="77777777" w:rsidR="00DA58DE" w:rsidRDefault="00DA58DE" w:rsidP="00D7550D">
      <w:pPr>
        <w:spacing w:after="0" w:line="240" w:lineRule="auto"/>
      </w:pPr>
      <w:r>
        <w:separator/>
      </w:r>
    </w:p>
  </w:footnote>
  <w:footnote w:type="continuationSeparator" w:id="0">
    <w:p w14:paraId="04C171C5" w14:textId="77777777" w:rsidR="00DA58DE" w:rsidRDefault="00DA58DE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273136"/>
      <w:docPartObj>
        <w:docPartGallery w:val="Page Numbers (Top of Page)"/>
        <w:docPartUnique/>
      </w:docPartObj>
    </w:sdtPr>
    <w:sdtEndPr/>
    <w:sdtContent>
      <w:p w14:paraId="3078CEAE" w14:textId="31FF29CE" w:rsidR="004F7E37" w:rsidRDefault="004F7E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D70">
          <w:rPr>
            <w:noProof/>
          </w:rPr>
          <w:t>6</w:t>
        </w:r>
        <w:r>
          <w:fldChar w:fldCharType="end"/>
        </w:r>
      </w:p>
    </w:sdtContent>
  </w:sdt>
  <w:p w14:paraId="7E78F375" w14:textId="77777777" w:rsidR="004F7E37" w:rsidRDefault="004F7E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41F3008"/>
    <w:multiLevelType w:val="multilevel"/>
    <w:tmpl w:val="C57CCE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8CB31D4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3023D"/>
    <w:multiLevelType w:val="hybridMultilevel"/>
    <w:tmpl w:val="FB0CC582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027BDE"/>
    <w:multiLevelType w:val="hybridMultilevel"/>
    <w:tmpl w:val="8CEEF03A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27627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A42AC"/>
    <w:multiLevelType w:val="multilevel"/>
    <w:tmpl w:val="4588D3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30F98"/>
    <w:rsid w:val="00053F65"/>
    <w:rsid w:val="00072392"/>
    <w:rsid w:val="001216BD"/>
    <w:rsid w:val="00165BD7"/>
    <w:rsid w:val="0018090D"/>
    <w:rsid w:val="001844F6"/>
    <w:rsid w:val="001A28BA"/>
    <w:rsid w:val="001A3CB8"/>
    <w:rsid w:val="001C03C2"/>
    <w:rsid w:val="001C312B"/>
    <w:rsid w:val="00284B53"/>
    <w:rsid w:val="0028728A"/>
    <w:rsid w:val="003376C2"/>
    <w:rsid w:val="003434C0"/>
    <w:rsid w:val="003764EE"/>
    <w:rsid w:val="003F09DF"/>
    <w:rsid w:val="0040159F"/>
    <w:rsid w:val="00402EBD"/>
    <w:rsid w:val="00410B70"/>
    <w:rsid w:val="004A0A26"/>
    <w:rsid w:val="004F47D6"/>
    <w:rsid w:val="004F7E37"/>
    <w:rsid w:val="0055140B"/>
    <w:rsid w:val="005609E0"/>
    <w:rsid w:val="00577638"/>
    <w:rsid w:val="005A2090"/>
    <w:rsid w:val="00615A87"/>
    <w:rsid w:val="0063316A"/>
    <w:rsid w:val="00693606"/>
    <w:rsid w:val="00702E46"/>
    <w:rsid w:val="00715F36"/>
    <w:rsid w:val="007276A0"/>
    <w:rsid w:val="007329EF"/>
    <w:rsid w:val="007436B7"/>
    <w:rsid w:val="00763FB1"/>
    <w:rsid w:val="00772D8D"/>
    <w:rsid w:val="007A474B"/>
    <w:rsid w:val="007B7158"/>
    <w:rsid w:val="007F030E"/>
    <w:rsid w:val="00812B1E"/>
    <w:rsid w:val="0091342F"/>
    <w:rsid w:val="00925E82"/>
    <w:rsid w:val="00943A90"/>
    <w:rsid w:val="009531FB"/>
    <w:rsid w:val="009F5F7D"/>
    <w:rsid w:val="00A22D70"/>
    <w:rsid w:val="00A63FB9"/>
    <w:rsid w:val="00B3302B"/>
    <w:rsid w:val="00B84D2E"/>
    <w:rsid w:val="00C01A7F"/>
    <w:rsid w:val="00C4123B"/>
    <w:rsid w:val="00C84DC4"/>
    <w:rsid w:val="00C8632B"/>
    <w:rsid w:val="00CB78BC"/>
    <w:rsid w:val="00CD2C86"/>
    <w:rsid w:val="00CE2643"/>
    <w:rsid w:val="00D61476"/>
    <w:rsid w:val="00D7550D"/>
    <w:rsid w:val="00DA58DE"/>
    <w:rsid w:val="00DB2C83"/>
    <w:rsid w:val="00E26304"/>
    <w:rsid w:val="00E42214"/>
    <w:rsid w:val="00E4701C"/>
    <w:rsid w:val="00E83780"/>
    <w:rsid w:val="00EC7A16"/>
    <w:rsid w:val="00ED37E9"/>
    <w:rsid w:val="00F07F39"/>
    <w:rsid w:val="00F42FDA"/>
    <w:rsid w:val="00FA2909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ody Text Indent"/>
    <w:basedOn w:val="a"/>
    <w:link w:val="aa"/>
    <w:rsid w:val="0069360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693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33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1735-B1BE-4FAA-BD4B-C567BCD7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Гредюшко Светлана Владимировна</cp:lastModifiedBy>
  <cp:revision>2</cp:revision>
  <cp:lastPrinted>2020-07-03T21:55:00Z</cp:lastPrinted>
  <dcterms:created xsi:type="dcterms:W3CDTF">2020-11-03T07:56:00Z</dcterms:created>
  <dcterms:modified xsi:type="dcterms:W3CDTF">2020-11-03T07:56:00Z</dcterms:modified>
</cp:coreProperties>
</file>